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3" w:rsidRPr="004B71C2" w:rsidRDefault="00640ED3" w:rsidP="00640ED3">
      <w:pPr>
        <w:rPr>
          <w:rFonts w:asciiTheme="majorHAnsi" w:hAnsiTheme="majorHAnsi"/>
          <w:b/>
          <w:sz w:val="28"/>
          <w:szCs w:val="28"/>
        </w:rPr>
      </w:pPr>
      <w:r w:rsidRPr="006D7B0D">
        <w:rPr>
          <w:rFonts w:asciiTheme="majorHAnsi" w:hAnsiTheme="majorHAnsi"/>
          <w:b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10B3A0" wp14:editId="00C7DBB8">
            <wp:simplePos x="0" y="0"/>
            <wp:positionH relativeFrom="column">
              <wp:posOffset>-100330</wp:posOffset>
            </wp:positionH>
            <wp:positionV relativeFrom="paragraph">
              <wp:posOffset>-93345</wp:posOffset>
            </wp:positionV>
            <wp:extent cx="1339215" cy="1722755"/>
            <wp:effectExtent l="0" t="0" r="0" b="0"/>
            <wp:wrapSquare wrapText="bothSides"/>
            <wp:docPr id="2" name="Рисунок 2" descr="C:\Users\Администратор\Desktop\^B7C01C49F12B0E8CCE35BDE182C1249C5D11C17E8108BAF99B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^B7C01C49F12B0E8CCE35BDE182C1249C5D11C17E8108BAF99B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364">
        <w:rPr>
          <w:rFonts w:asciiTheme="majorHAnsi" w:hAnsiTheme="majorHAnsi"/>
          <w:b/>
          <w:color w:val="548DD4" w:themeColor="text2" w:themeTint="99"/>
          <w:sz w:val="28"/>
          <w:szCs w:val="28"/>
        </w:rPr>
        <w:t>FM-Tco4 – это передовое устройство GPS/</w:t>
      </w:r>
      <w:proofErr w:type="spellStart"/>
      <w:r w:rsidRPr="00891364">
        <w:rPr>
          <w:rFonts w:asciiTheme="majorHAnsi" w:hAnsiTheme="majorHAnsi"/>
          <w:b/>
          <w:color w:val="548DD4" w:themeColor="text2" w:themeTint="99"/>
          <w:sz w:val="28"/>
          <w:szCs w:val="28"/>
        </w:rPr>
        <w:t>Glonass</w:t>
      </w:r>
      <w:proofErr w:type="spellEnd"/>
      <w:r w:rsidRPr="00891364">
        <w:rPr>
          <w:rFonts w:asciiTheme="majorHAnsi" w:hAnsiTheme="majorHAnsi"/>
          <w:color w:val="4E5A67"/>
          <w:sz w:val="28"/>
          <w:szCs w:val="28"/>
        </w:rPr>
        <w:t xml:space="preserve"> для реализации самых сложных с технологической точки зрения решений в области мониторинга и управления транспортными средствами. Помимо мониторинга основных параметров транспортного средства FM-Tco4 предоставляет возможность считывать и передавать данные, содержащиеся в бортовом компьютере транспортного средства.</w:t>
      </w:r>
    </w:p>
    <w:p w:rsidR="00640ED3" w:rsidRPr="00891364" w:rsidRDefault="00640ED3" w:rsidP="00640ED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Theme="majorHAnsi" w:hAnsiTheme="majorHAnsi"/>
          <w:color w:val="4E5A67"/>
          <w:sz w:val="28"/>
          <w:szCs w:val="28"/>
        </w:rPr>
      </w:pPr>
      <w:r w:rsidRPr="00891364">
        <w:rPr>
          <w:rFonts w:asciiTheme="majorHAnsi" w:hAnsiTheme="majorHAnsi"/>
          <w:color w:val="4E5A67"/>
          <w:sz w:val="28"/>
          <w:szCs w:val="28"/>
        </w:rPr>
        <w:t xml:space="preserve">Устройство подходит для всех транспортных средств, включая тягачи </w:t>
      </w:r>
      <w:proofErr w:type="spellStart"/>
      <w:r w:rsidRPr="00891364">
        <w:rPr>
          <w:rFonts w:asciiTheme="majorHAnsi" w:hAnsiTheme="majorHAnsi"/>
          <w:color w:val="4E5A67"/>
          <w:sz w:val="28"/>
          <w:szCs w:val="28"/>
        </w:rPr>
        <w:t>Volvo</w:t>
      </w:r>
      <w:proofErr w:type="spellEnd"/>
      <w:r w:rsidRPr="00891364">
        <w:rPr>
          <w:rFonts w:asciiTheme="majorHAnsi" w:hAnsiTheme="majorHAnsi"/>
          <w:color w:val="4E5A67"/>
          <w:sz w:val="28"/>
          <w:szCs w:val="28"/>
        </w:rPr>
        <w:t xml:space="preserve">. FM-Tco4 считывает стандарты бортовых компьютеров FMS, LCV и J1708 и может удаленно передавать данные цифрового </w:t>
      </w:r>
      <w:proofErr w:type="spellStart"/>
      <w:r w:rsidRPr="00891364">
        <w:rPr>
          <w:rFonts w:asciiTheme="majorHAnsi" w:hAnsiTheme="majorHAnsi"/>
          <w:color w:val="4E5A67"/>
          <w:sz w:val="28"/>
          <w:szCs w:val="28"/>
        </w:rPr>
        <w:t>тахографа</w:t>
      </w:r>
      <w:proofErr w:type="spellEnd"/>
      <w:r w:rsidRPr="00891364">
        <w:rPr>
          <w:rFonts w:asciiTheme="majorHAnsi" w:hAnsiTheme="majorHAnsi"/>
          <w:color w:val="4E5A67"/>
          <w:sz w:val="28"/>
          <w:szCs w:val="28"/>
        </w:rPr>
        <w:t xml:space="preserve">. Кроме того, в наличии функционал DUAL CAN, позволяющий FM-Tco4 одновременно считывать и передавать в систему данные как с бортового компьютера, так и с цифрового тахографа.FM-Tco4 считывает данные рефрижераторов </w:t>
      </w:r>
      <w:proofErr w:type="spellStart"/>
      <w:r w:rsidRPr="00891364">
        <w:rPr>
          <w:rFonts w:asciiTheme="majorHAnsi" w:hAnsiTheme="majorHAnsi"/>
          <w:color w:val="4E5A67"/>
          <w:sz w:val="28"/>
          <w:szCs w:val="28"/>
        </w:rPr>
        <w:t>ThermoKing</w:t>
      </w:r>
      <w:proofErr w:type="spellEnd"/>
      <w:r w:rsidRPr="00891364">
        <w:rPr>
          <w:rFonts w:asciiTheme="majorHAnsi" w:hAnsiTheme="majorHAnsi"/>
          <w:color w:val="4E5A67"/>
          <w:sz w:val="28"/>
          <w:szCs w:val="28"/>
        </w:rPr>
        <w:t xml:space="preserve">, </w:t>
      </w:r>
      <w:proofErr w:type="spellStart"/>
      <w:r w:rsidRPr="00891364">
        <w:rPr>
          <w:rFonts w:asciiTheme="majorHAnsi" w:hAnsiTheme="majorHAnsi"/>
          <w:color w:val="4E5A67"/>
          <w:sz w:val="28"/>
          <w:szCs w:val="28"/>
        </w:rPr>
        <w:t>Optitemp</w:t>
      </w:r>
      <w:proofErr w:type="spellEnd"/>
      <w:r w:rsidRPr="00891364">
        <w:rPr>
          <w:rFonts w:asciiTheme="majorHAnsi" w:hAnsiTheme="majorHAnsi"/>
          <w:color w:val="4E5A67"/>
          <w:sz w:val="28"/>
          <w:szCs w:val="28"/>
        </w:rPr>
        <w:t xml:space="preserve"> и </w:t>
      </w:r>
      <w:proofErr w:type="spellStart"/>
      <w:r w:rsidRPr="00891364">
        <w:rPr>
          <w:rFonts w:asciiTheme="majorHAnsi" w:hAnsiTheme="majorHAnsi"/>
          <w:color w:val="4E5A67"/>
          <w:sz w:val="28"/>
          <w:szCs w:val="28"/>
        </w:rPr>
        <w:t>Carrier</w:t>
      </w:r>
      <w:proofErr w:type="spellEnd"/>
      <w:r w:rsidRPr="00891364">
        <w:rPr>
          <w:rFonts w:asciiTheme="majorHAnsi" w:hAnsiTheme="majorHAnsi"/>
          <w:color w:val="4E5A67"/>
          <w:sz w:val="28"/>
          <w:szCs w:val="28"/>
        </w:rPr>
        <w:t>, а также осуществляет мониторинг индивидуального стиля вождения водителя. Кроме того, Вы можете выполнить удаленную диагностику ошибок бортового компьютера (OBD-II) транспортного средства.</w:t>
      </w:r>
    </w:p>
    <w:p w:rsidR="00640ED3" w:rsidRPr="00891364" w:rsidRDefault="00640ED3" w:rsidP="00640ED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Theme="majorHAnsi" w:hAnsiTheme="majorHAnsi"/>
          <w:color w:val="4E5A67"/>
          <w:sz w:val="28"/>
          <w:szCs w:val="28"/>
        </w:rPr>
      </w:pPr>
      <w:r w:rsidRPr="00891364">
        <w:rPr>
          <w:rFonts w:asciiTheme="majorHAnsi" w:hAnsiTheme="majorHAnsi"/>
          <w:color w:val="4E5A67"/>
          <w:sz w:val="28"/>
          <w:szCs w:val="28"/>
        </w:rPr>
        <w:t>Устройство совместимо с любыми дополнительными аксессуарами и датчиками, а соединения 2xRS232 и 1xRS485 могут использоваться одновременно. Встроенный аккумулятор позволяет независимо передавать данные в течение четырех часов после отсоединения его от источника питания.</w:t>
      </w:r>
    </w:p>
    <w:p w:rsidR="00640ED3" w:rsidRPr="00891364" w:rsidRDefault="00640ED3" w:rsidP="00640ED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Theme="majorHAnsi" w:hAnsiTheme="majorHAnsi"/>
          <w:color w:val="4E5A67"/>
          <w:sz w:val="28"/>
          <w:szCs w:val="28"/>
        </w:rPr>
      </w:pPr>
      <w:r w:rsidRPr="00891364">
        <w:rPr>
          <w:rFonts w:asciiTheme="majorHAnsi" w:hAnsiTheme="majorHAnsi"/>
          <w:color w:val="4E5A67"/>
          <w:sz w:val="28"/>
          <w:szCs w:val="28"/>
        </w:rPr>
        <w:t xml:space="preserve">FM-Tco4 может использоваться со всеми аксессуарами, предназначенными для обеспечения безопасности транспортного средства. Устройство автоматически определяет и уведомляет о </w:t>
      </w:r>
      <w:r w:rsidRPr="00891364">
        <w:rPr>
          <w:rFonts w:asciiTheme="majorHAnsi" w:hAnsiTheme="majorHAnsi"/>
          <w:color w:val="4E5A67"/>
          <w:sz w:val="28"/>
          <w:szCs w:val="28"/>
        </w:rPr>
        <w:lastRenderedPageBreak/>
        <w:t xml:space="preserve">помехах, а внутренний </w:t>
      </w:r>
      <w:proofErr w:type="spellStart"/>
      <w:r w:rsidRPr="00891364">
        <w:rPr>
          <w:rFonts w:asciiTheme="majorHAnsi" w:hAnsiTheme="majorHAnsi"/>
          <w:color w:val="4E5A67"/>
          <w:sz w:val="28"/>
          <w:szCs w:val="28"/>
        </w:rPr>
        <w:t>геозоновый</w:t>
      </w:r>
      <w:proofErr w:type="spellEnd"/>
      <w:r w:rsidRPr="00891364">
        <w:rPr>
          <w:rFonts w:asciiTheme="majorHAnsi" w:hAnsiTheme="majorHAnsi"/>
          <w:color w:val="4E5A67"/>
          <w:sz w:val="28"/>
          <w:szCs w:val="28"/>
        </w:rPr>
        <w:t xml:space="preserve"> функционал позволяет выполнять спец. действия даже при потере связи.</w:t>
      </w:r>
    </w:p>
    <w:p w:rsidR="00640ED3" w:rsidRDefault="00640ED3" w:rsidP="00640ED3">
      <w:pPr>
        <w:rPr>
          <w:rFonts w:ascii="Myriad Pro" w:hAnsi="Myriad Pro"/>
          <w:color w:val="787878"/>
          <w:sz w:val="28"/>
          <w:szCs w:val="28"/>
          <w:shd w:val="clear" w:color="auto" w:fill="FFFFFF"/>
        </w:rPr>
      </w:pP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4 × температурных датчика DS18B20/DS18S20 (10 мА @ 5 В)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• 1 × ключ 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iButton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 DS1990 (20 мА @ 5 В)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Доступно на выходах: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1 × зуммер/светодиод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• 1 × Панель 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EcoDrive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 (питание от шины 1-Wire. 40 мА @ 5 В)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1 × блокировка двигателя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Доступно на аналоговых входах: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2 × Аналоговых ДУТ / температурных датчика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Доступно на RS232 порте A и/или порте B: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2 x цифровых ДУТ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• 1 x 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Garmin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 (отправка/получение сообщений, маршрут на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навигатор. Только порт B)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2 x считывателя RFID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Считыватель карточек водителя (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тахограф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• Поддержка 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Optitemp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 и 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ThermoKing</w:t>
      </w:r>
      <w:proofErr w:type="spellEnd"/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Система взвешивания</w:t>
      </w:r>
      <w:r w:rsidRPr="004B71C2">
        <w:rPr>
          <w:rFonts w:ascii="Myriad Pro" w:hAnsi="Myriad Pro"/>
          <w:color w:val="787878"/>
          <w:sz w:val="28"/>
          <w:szCs w:val="28"/>
        </w:rPr>
        <w:t xml:space="preserve"> - </w:t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Доступно на RS485 порте C: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До 10 цифровых ДУТ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1 x интерфейс J1708 (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Volvo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, 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Renault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)</w:t>
      </w:r>
      <w:r w:rsidRPr="004B71C2">
        <w:rPr>
          <w:rFonts w:ascii="Myriad Pro" w:hAnsi="Myriad Pro"/>
          <w:color w:val="787878"/>
          <w:sz w:val="28"/>
          <w:szCs w:val="28"/>
        </w:rPr>
        <w:t xml:space="preserve"> -</w:t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Доступно на CAN-интерфейсе: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Чтение информации шины CAN (FMS)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LCV CAN (легковой и коммерческий транспорт)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• Чтение 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тахографа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 (включая скачивание файлов *.DDD)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Считывание параметров OBD и кодов ошибок (DTC) (зависит от модели автомобиля)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K-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line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 интерфейс:</w:t>
      </w:r>
      <w:r w:rsidRPr="00DD113B">
        <w:rPr>
          <w:rFonts w:ascii="Myriad Pro" w:hAnsi="Myriad Pro"/>
          <w:color w:val="787878"/>
          <w:sz w:val="28"/>
          <w:szCs w:val="28"/>
        </w:rPr>
        <w:br/>
      </w:r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• Считывание информации о водителе (</w:t>
      </w:r>
      <w:proofErr w:type="spellStart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тахограф</w:t>
      </w:r>
      <w:proofErr w:type="spellEnd"/>
      <w:r w:rsidRPr="00DD113B">
        <w:rPr>
          <w:rFonts w:ascii="Myriad Pro" w:hAnsi="Myriad Pro"/>
          <w:color w:val="787878"/>
          <w:sz w:val="28"/>
          <w:szCs w:val="28"/>
          <w:shd w:val="clear" w:color="auto" w:fill="FFFFFF"/>
        </w:rPr>
        <w:t>)</w:t>
      </w:r>
    </w:p>
    <w:p w:rsidR="00640ED3" w:rsidRPr="00640ED3" w:rsidRDefault="00640ED3" w:rsidP="00640ED3">
      <w:pPr>
        <w:rPr>
          <w:rFonts w:asciiTheme="majorHAnsi" w:hAnsiTheme="majorHAnsi"/>
          <w:sz w:val="28"/>
          <w:szCs w:val="28"/>
        </w:rPr>
      </w:pPr>
      <w:r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Класс защиты </w:t>
      </w:r>
      <w:proofErr w:type="spellStart"/>
      <w:r>
        <w:rPr>
          <w:rFonts w:ascii="Myriad Pro" w:hAnsi="Myriad Pro"/>
          <w:color w:val="787878"/>
          <w:sz w:val="28"/>
          <w:szCs w:val="28"/>
          <w:shd w:val="clear" w:color="auto" w:fill="FFFFFF"/>
          <w:lang w:val="en-US"/>
        </w:rPr>
        <w:t>ip</w:t>
      </w:r>
      <w:proofErr w:type="spellEnd"/>
      <w:r w:rsidRPr="00640ED3">
        <w:rPr>
          <w:rFonts w:ascii="Myriad Pro" w:hAnsi="Myriad Pro"/>
          <w:color w:val="787878"/>
          <w:sz w:val="28"/>
          <w:szCs w:val="28"/>
          <w:shd w:val="clear" w:color="auto" w:fill="FFFFFF"/>
        </w:rPr>
        <w:t xml:space="preserve"> </w:t>
      </w:r>
    </w:p>
    <w:p w:rsidR="00D54A53" w:rsidRDefault="00D54A53"/>
    <w:p w:rsidR="001F0D3B" w:rsidRDefault="001F0D3B">
      <w:r>
        <w:rPr>
          <w:rFonts w:asciiTheme="majorHAnsi" w:eastAsia="Times New Roman" w:hAnsiTheme="majorHAnsi" w:cs="Times New Roman"/>
          <w:b/>
          <w:noProof/>
          <w:color w:val="548DD4" w:themeColor="text2" w:themeTint="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E1F5592" wp14:editId="2322A0D3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2009140" cy="1924685"/>
            <wp:effectExtent l="0" t="0" r="0" b="0"/>
            <wp:wrapSquare wrapText="bothSides"/>
            <wp:docPr id="6" name="Рисунок 6" descr="C:\Users\Администратор\Desktop\Фото , описание\Tco3-24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, описание\Tco3-240x2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3B" w:rsidRDefault="001F0D3B"/>
    <w:p w:rsidR="001F0D3B" w:rsidRDefault="001F0D3B"/>
    <w:p w:rsidR="001F0D3B" w:rsidRDefault="001F0D3B"/>
    <w:p w:rsidR="001F0D3B" w:rsidRDefault="001F0D3B"/>
    <w:p w:rsidR="001F0D3B" w:rsidRDefault="001F0D3B"/>
    <w:p w:rsidR="001F0D3B" w:rsidRPr="00EB0126" w:rsidRDefault="001F0D3B" w:rsidP="001F0D3B">
      <w:pPr>
        <w:jc w:val="both"/>
        <w:rPr>
          <w:rFonts w:asciiTheme="majorHAnsi" w:hAnsiTheme="majorHAnsi"/>
          <w:color w:val="787878"/>
          <w:sz w:val="28"/>
          <w:szCs w:val="28"/>
          <w:shd w:val="clear" w:color="auto" w:fill="FFFFFF"/>
        </w:rPr>
      </w:pPr>
      <w:r w:rsidRPr="00FD5A9C">
        <w:rPr>
          <w:rFonts w:asciiTheme="majorHAnsi" w:hAnsiTheme="majorHAnsi"/>
          <w:b/>
          <w:bCs/>
          <w:color w:val="548DD4" w:themeColor="text2" w:themeTint="99"/>
          <w:sz w:val="28"/>
          <w:szCs w:val="28"/>
          <w:shd w:val="clear" w:color="auto" w:fill="FFFFFF"/>
        </w:rPr>
        <w:t>FM-T</w:t>
      </w:r>
      <w:r w:rsidRPr="00FD5A9C">
        <w:rPr>
          <w:rFonts w:asciiTheme="majorHAnsi" w:hAnsiTheme="majorHAnsi"/>
          <w:b/>
          <w:bCs/>
          <w:color w:val="548DD4" w:themeColor="text2" w:themeTint="99"/>
          <w:sz w:val="28"/>
          <w:szCs w:val="28"/>
          <w:shd w:val="clear" w:color="auto" w:fill="FFFFFF"/>
          <w:lang w:val="en-US"/>
        </w:rPr>
        <w:t>CO</w:t>
      </w:r>
      <w:r w:rsidRPr="00FD5A9C">
        <w:rPr>
          <w:rFonts w:asciiTheme="majorHAnsi" w:hAnsiTheme="majorHAnsi"/>
          <w:b/>
          <w:bCs/>
          <w:color w:val="548DD4" w:themeColor="text2" w:themeTint="99"/>
          <w:sz w:val="28"/>
          <w:szCs w:val="28"/>
          <w:shd w:val="clear" w:color="auto" w:fill="FFFFFF"/>
        </w:rPr>
        <w:t>3 – это терминал с поддержкой GPS/GLONASS/GSM</w:t>
      </w:r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>,</w:t>
      </w:r>
      <w:r w:rsidRPr="00031ECA">
        <w:rPr>
          <w:rFonts w:asciiTheme="majorHAnsi" w:hAnsiTheme="majorHAnsi"/>
          <w:color w:val="787878"/>
          <w:sz w:val="28"/>
          <w:szCs w:val="28"/>
        </w:rPr>
        <w:br/>
      </w:r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 xml:space="preserve">способный определять координаты объекта и передавать их через сеть GSM. Данный терминал идеально подходит для областей применения, где необходимо определять местоположение удаленных объектов. Следует отметить, что FM-Tco3 оснащен дополнительными вводами и выводами, позволяющими осуществлять контроль и мониторинг других удаленных объектов. В терминал встроены интерфейс 1-Wire® (для цифровых термометров 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>Dallas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 xml:space="preserve"> или программы I-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>Button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 xml:space="preserve"> 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>Reader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>) и интерфейс CAN-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>bus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  <w:shd w:val="clear" w:color="auto" w:fill="FFFFFF"/>
        </w:rPr>
        <w:t xml:space="preserve"> (шина сети локальных контроллеров) (для получения данных по интерфейсам данных FMS грузовых автомобилей). Терминал также имеет 2 упрощенных порта RS232 и один порт RS485 для подключения вспомогательного оборудования, например, Персонального навигационного прибора, цифрового датчика уровня топлива и т.д. (для этого требуются специальные программно-аппаратные средства).</w:t>
      </w:r>
    </w:p>
    <w:p w:rsidR="001F0D3B" w:rsidRPr="00EB0126" w:rsidRDefault="001F0D3B" w:rsidP="001F0D3B">
      <w:pPr>
        <w:rPr>
          <w:rFonts w:asciiTheme="majorHAnsi" w:hAnsiTheme="majorHAnsi"/>
          <w:b/>
          <w:bCs/>
          <w:color w:val="0066CC"/>
          <w:sz w:val="28"/>
          <w:szCs w:val="28"/>
        </w:rPr>
      </w:pPr>
    </w:p>
    <w:p w:rsidR="001F0D3B" w:rsidRDefault="001F0D3B" w:rsidP="001F0D3B">
      <w:pP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</w:p>
    <w:p w:rsidR="001F0D3B" w:rsidRDefault="001F0D3B" w:rsidP="001F0D3B">
      <w:pP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</w:p>
    <w:p w:rsidR="001F0D3B" w:rsidRDefault="001F0D3B" w:rsidP="001F0D3B">
      <w:pP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</w:p>
    <w:p w:rsidR="001F0D3B" w:rsidRDefault="001F0D3B" w:rsidP="001F0D3B">
      <w:pPr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</w:p>
    <w:p w:rsidR="001F0D3B" w:rsidRPr="004B71C2" w:rsidRDefault="001F0D3B" w:rsidP="001F0D3B">
      <w:pPr>
        <w:rPr>
          <w:rFonts w:asciiTheme="majorHAnsi" w:hAnsiTheme="majorHAnsi"/>
          <w:color w:val="787878"/>
          <w:sz w:val="28"/>
          <w:szCs w:val="28"/>
        </w:rPr>
      </w:pPr>
      <w:proofErr w:type="spellStart"/>
      <w:r w:rsidRPr="00FD5A9C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lastRenderedPageBreak/>
        <w:t>Техничесские</w:t>
      </w:r>
      <w:proofErr w:type="spellEnd"/>
      <w:r w:rsidRPr="00FD5A9C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 xml:space="preserve"> характеристики терминала</w:t>
      </w:r>
      <w:r w:rsidRPr="00031ECA">
        <w:rPr>
          <w:rFonts w:asciiTheme="majorHAnsi" w:hAnsiTheme="majorHAnsi"/>
          <w:b/>
          <w:bCs/>
          <w:color w:val="0066CC"/>
          <w:sz w:val="28"/>
          <w:szCs w:val="28"/>
        </w:rPr>
        <w:t>:</w:t>
      </w:r>
      <w:r w:rsidRPr="00031ECA">
        <w:rPr>
          <w:rFonts w:asciiTheme="majorHAnsi" w:hAnsiTheme="majorHAnsi" w:cs="Arial"/>
          <w:color w:val="787878"/>
          <w:sz w:val="28"/>
          <w:szCs w:val="28"/>
        </w:rPr>
        <w:br/>
      </w:r>
      <w:r w:rsidRPr="00031ECA">
        <w:rPr>
          <w:rFonts w:asciiTheme="majorHAnsi" w:hAnsiTheme="majorHAnsi"/>
          <w:color w:val="787878"/>
          <w:sz w:val="28"/>
          <w:szCs w:val="28"/>
        </w:rPr>
        <w:t>Наличие 2-х аналоговых входов. (0-30В)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>Наличие 3-х цифровых входов (4ый контроль состояния зажигания)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 xml:space="preserve">     (2 счетчика импульсов/уровнемера. 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</w:rPr>
        <w:t>Диапозон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 xml:space="preserve"> частот от 0 до 2000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hz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>)</w:t>
      </w:r>
      <w:r w:rsidRPr="00031ECA">
        <w:rPr>
          <w:rFonts w:asciiTheme="majorHAnsi" w:hAnsiTheme="majorHAnsi" w:cs="Arial"/>
          <w:color w:val="787878"/>
          <w:sz w:val="28"/>
          <w:szCs w:val="28"/>
        </w:rPr>
        <w:br/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CAN</w:t>
      </w:r>
      <w:r w:rsidRPr="00031ECA">
        <w:rPr>
          <w:rFonts w:asciiTheme="majorHAnsi" w:hAnsiTheme="majorHAnsi"/>
          <w:color w:val="787878"/>
          <w:sz w:val="28"/>
          <w:szCs w:val="28"/>
        </w:rPr>
        <w:t>-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Bus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</w:rPr>
        <w:t>интерфейс: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FMS</w:t>
      </w:r>
      <w:r w:rsidRPr="00031ECA">
        <w:rPr>
          <w:rFonts w:asciiTheme="majorHAnsi" w:hAnsiTheme="majorHAnsi"/>
          <w:color w:val="787878"/>
          <w:sz w:val="28"/>
          <w:szCs w:val="28"/>
        </w:rPr>
        <w:t xml:space="preserve"> 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J</w:t>
      </w:r>
      <w:r w:rsidRPr="00031ECA">
        <w:rPr>
          <w:rFonts w:asciiTheme="majorHAnsi" w:hAnsiTheme="majorHAnsi"/>
          <w:color w:val="787878"/>
          <w:sz w:val="28"/>
          <w:szCs w:val="28"/>
        </w:rPr>
        <w:t>1939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v</w:t>
      </w:r>
      <w:r w:rsidRPr="00031ECA">
        <w:rPr>
          <w:rFonts w:asciiTheme="majorHAnsi" w:hAnsiTheme="majorHAnsi"/>
          <w:color w:val="787878"/>
          <w:sz w:val="28"/>
          <w:szCs w:val="28"/>
        </w:rPr>
        <w:t>1.0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v</w:t>
      </w:r>
      <w:r w:rsidRPr="00031ECA">
        <w:rPr>
          <w:rFonts w:asciiTheme="majorHAnsi" w:hAnsiTheme="majorHAnsi"/>
          <w:color w:val="787878"/>
          <w:sz w:val="28"/>
          <w:szCs w:val="28"/>
        </w:rPr>
        <w:t>2.0 и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J</w:t>
      </w:r>
      <w:r w:rsidRPr="00031ECA">
        <w:rPr>
          <w:rFonts w:asciiTheme="majorHAnsi" w:hAnsiTheme="majorHAnsi"/>
          <w:color w:val="787878"/>
          <w:sz w:val="28"/>
          <w:szCs w:val="28"/>
        </w:rPr>
        <w:t>1708 (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Volvo</w:t>
      </w:r>
      <w:r w:rsidRPr="00031ECA">
        <w:rPr>
          <w:rFonts w:asciiTheme="majorHAnsi" w:hAnsiTheme="majorHAnsi"/>
          <w:color w:val="787878"/>
          <w:sz w:val="28"/>
          <w:szCs w:val="28"/>
        </w:rPr>
        <w:t>)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 xml:space="preserve">Наличие внутреннего 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</w:rPr>
        <w:t>аккамулятора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>. (800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mAh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>)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>Наличие серийных входов.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RS</w:t>
      </w:r>
      <w:r w:rsidRPr="00031ECA">
        <w:rPr>
          <w:rFonts w:asciiTheme="majorHAnsi" w:hAnsiTheme="majorHAnsi"/>
          <w:color w:val="787878"/>
          <w:sz w:val="28"/>
          <w:szCs w:val="28"/>
        </w:rPr>
        <w:t>232/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RS</w:t>
      </w:r>
      <w:r w:rsidRPr="00031ECA">
        <w:rPr>
          <w:rFonts w:asciiTheme="majorHAnsi" w:hAnsiTheme="majorHAnsi"/>
          <w:color w:val="787878"/>
          <w:sz w:val="28"/>
          <w:szCs w:val="28"/>
        </w:rPr>
        <w:t>485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>Наличие шины 1-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Ware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</w:rPr>
        <w:t>(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Dallas</w:t>
      </w:r>
      <w:r w:rsidRPr="00031ECA">
        <w:rPr>
          <w:rFonts w:asciiTheme="majorHAnsi" w:hAnsiTheme="majorHAnsi"/>
          <w:color w:val="787878"/>
          <w:sz w:val="28"/>
          <w:szCs w:val="28"/>
        </w:rPr>
        <w:t xml:space="preserve"> 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key</w:t>
      </w:r>
      <w:r w:rsidRPr="00031ECA">
        <w:rPr>
          <w:rFonts w:asciiTheme="majorHAnsi" w:hAnsiTheme="majorHAnsi"/>
          <w:color w:val="787878"/>
          <w:sz w:val="28"/>
          <w:szCs w:val="28"/>
        </w:rPr>
        <w:t>/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iButton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>/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Dallas</w:t>
      </w:r>
      <w:r w:rsidRPr="00031ECA">
        <w:rPr>
          <w:rFonts w:asciiTheme="majorHAnsi" w:hAnsiTheme="majorHAnsi"/>
          <w:color w:val="787878"/>
          <w:sz w:val="28"/>
          <w:szCs w:val="28"/>
        </w:rPr>
        <w:t xml:space="preserve"> 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TempSens</w:t>
      </w:r>
      <w:proofErr w:type="spellEnd"/>
      <w:proofErr w:type="gramStart"/>
      <w:r w:rsidRPr="00031ECA">
        <w:rPr>
          <w:rFonts w:asciiTheme="majorHAnsi" w:hAnsiTheme="majorHAnsi"/>
          <w:color w:val="787878"/>
          <w:sz w:val="28"/>
          <w:szCs w:val="28"/>
        </w:rPr>
        <w:t>)</w:t>
      </w:r>
      <w:proofErr w:type="gramEnd"/>
      <w:r w:rsidRPr="00031ECA">
        <w:rPr>
          <w:rFonts w:asciiTheme="majorHAnsi" w:hAnsiTheme="majorHAnsi"/>
          <w:color w:val="787878"/>
          <w:sz w:val="28"/>
          <w:szCs w:val="28"/>
        </w:rPr>
        <w:br/>
        <w:t>Навигационный модуль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ublox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 xml:space="preserve"> 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GPS</w:t>
      </w:r>
      <w:r w:rsidRPr="00031ECA">
        <w:rPr>
          <w:rFonts w:asciiTheme="majorHAnsi" w:hAnsiTheme="majorHAnsi"/>
          <w:color w:val="787878"/>
          <w:sz w:val="28"/>
          <w:szCs w:val="28"/>
        </w:rPr>
        <w:t>/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Glonass</w:t>
      </w:r>
      <w:proofErr w:type="spellEnd"/>
      <w:r w:rsidRPr="00031ECA">
        <w:rPr>
          <w:rFonts w:asciiTheme="majorHAnsi" w:hAnsiTheme="majorHAnsi" w:cs="Arial"/>
          <w:color w:val="787878"/>
          <w:sz w:val="28"/>
          <w:szCs w:val="28"/>
        </w:rPr>
        <w:br/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</w:rPr>
        <w:t>Диапозон</w:t>
      </w:r>
      <w:proofErr w:type="spellEnd"/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GSM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</w:rPr>
        <w:t>частот: 1800/1900/850/900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>Работа по каналам связи: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GPRS</w:t>
      </w:r>
      <w:r w:rsidRPr="00031ECA">
        <w:rPr>
          <w:rFonts w:asciiTheme="majorHAnsi" w:hAnsiTheme="majorHAnsi"/>
          <w:color w:val="787878"/>
          <w:sz w:val="28"/>
          <w:szCs w:val="28"/>
        </w:rPr>
        <w:t>,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TCP</w:t>
      </w:r>
      <w:r w:rsidRPr="00031ECA">
        <w:rPr>
          <w:rFonts w:asciiTheme="majorHAnsi" w:hAnsiTheme="majorHAnsi"/>
          <w:color w:val="787878"/>
          <w:sz w:val="28"/>
          <w:szCs w:val="28"/>
        </w:rPr>
        <w:t>/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UDP</w:t>
      </w:r>
      <w:r w:rsidRPr="00031ECA">
        <w:rPr>
          <w:rFonts w:asciiTheme="majorHAnsi" w:hAnsiTheme="majorHAnsi"/>
          <w:color w:val="787878"/>
          <w:sz w:val="28"/>
          <w:szCs w:val="28"/>
        </w:rPr>
        <w:t>,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SMS</w:t>
      </w:r>
      <w:r w:rsidRPr="00031ECA">
        <w:rPr>
          <w:rFonts w:asciiTheme="majorHAnsi" w:hAnsiTheme="majorHAnsi" w:cs="Arial"/>
          <w:color w:val="787878"/>
          <w:sz w:val="28"/>
          <w:szCs w:val="28"/>
        </w:rPr>
        <w:br/>
      </w:r>
      <w:r w:rsidRPr="00031ECA">
        <w:rPr>
          <w:rFonts w:asciiTheme="majorHAnsi" w:hAnsiTheme="majorHAnsi"/>
          <w:color w:val="787878"/>
          <w:sz w:val="28"/>
          <w:szCs w:val="28"/>
        </w:rPr>
        <w:t>Наличие 2-х цифровых выходов.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>Внутренняя память до 2Мб +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MicroSD</w:t>
      </w:r>
      <w:proofErr w:type="spellEnd"/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</w:rPr>
        <w:t>до 32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Gb</w:t>
      </w:r>
      <w:r w:rsidRPr="00031ECA">
        <w:rPr>
          <w:rFonts w:asciiTheme="majorHAnsi" w:hAnsiTheme="majorHAnsi" w:cs="Arial"/>
          <w:color w:val="787878"/>
          <w:sz w:val="28"/>
          <w:szCs w:val="28"/>
        </w:rPr>
        <w:br/>
      </w:r>
      <w:r w:rsidRPr="00031ECA">
        <w:rPr>
          <w:rFonts w:asciiTheme="majorHAnsi" w:hAnsiTheme="majorHAnsi"/>
          <w:color w:val="787878"/>
          <w:sz w:val="28"/>
          <w:szCs w:val="28"/>
        </w:rPr>
        <w:t xml:space="preserve">Рабочая температура от -35 до +55 градусов 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</w:rPr>
        <w:t>цельсия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>.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 xml:space="preserve">Возможность прямого подключения к 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</w:rPr>
        <w:t>тахографам</w:t>
      </w:r>
      <w:proofErr w:type="spellEnd"/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Siemens</w:t>
      </w:r>
      <w:r w:rsidRPr="00031ECA">
        <w:rPr>
          <w:rFonts w:asciiTheme="majorHAnsi" w:hAnsiTheme="majorHAnsi"/>
          <w:color w:val="787878"/>
          <w:sz w:val="28"/>
          <w:szCs w:val="28"/>
        </w:rPr>
        <w:t xml:space="preserve"> 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VDO</w:t>
      </w:r>
      <w:r w:rsidRPr="00031ECA">
        <w:rPr>
          <w:rFonts w:asciiTheme="majorHAnsi" w:hAnsiTheme="majorHAnsi"/>
          <w:color w:val="787878"/>
          <w:sz w:val="28"/>
          <w:szCs w:val="28"/>
        </w:rPr>
        <w:t>1381 и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Stoneridge</w:t>
      </w:r>
      <w:proofErr w:type="spellEnd"/>
      <w:r w:rsidRPr="00031ECA">
        <w:rPr>
          <w:rFonts w:asciiTheme="majorHAnsi" w:hAnsiTheme="majorHAnsi"/>
          <w:color w:val="787878"/>
          <w:sz w:val="28"/>
          <w:szCs w:val="28"/>
        </w:rPr>
        <w:t xml:space="preserve"> </w:t>
      </w:r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SE</w:t>
      </w:r>
      <w:r w:rsidRPr="00031ECA">
        <w:rPr>
          <w:rFonts w:asciiTheme="majorHAnsi" w:hAnsiTheme="majorHAnsi"/>
          <w:color w:val="787878"/>
          <w:sz w:val="28"/>
          <w:szCs w:val="28"/>
        </w:rPr>
        <w:t>5000</w:t>
      </w:r>
      <w:r w:rsidRPr="00031ECA">
        <w:rPr>
          <w:rFonts w:asciiTheme="majorHAnsi" w:hAnsiTheme="majorHAnsi"/>
          <w:color w:val="787878"/>
          <w:sz w:val="28"/>
          <w:szCs w:val="28"/>
        </w:rPr>
        <w:br/>
        <w:t>Возможность прямого подключения к компьютеру холодильной установки</w:t>
      </w:r>
      <w:r w:rsidRPr="00031ECA">
        <w:rPr>
          <w:rStyle w:val="apple-converted-space"/>
          <w:rFonts w:asciiTheme="majorHAnsi" w:hAnsiTheme="majorHAnsi"/>
          <w:color w:val="787878"/>
          <w:sz w:val="28"/>
          <w:szCs w:val="28"/>
        </w:rPr>
        <w:t> </w:t>
      </w:r>
      <w:proofErr w:type="spellStart"/>
      <w:r w:rsidRPr="00031ECA">
        <w:rPr>
          <w:rFonts w:asciiTheme="majorHAnsi" w:hAnsiTheme="majorHAnsi"/>
          <w:color w:val="787878"/>
          <w:sz w:val="28"/>
          <w:szCs w:val="28"/>
          <w:lang w:val="en-US"/>
        </w:rPr>
        <w:t>ThermoKing</w:t>
      </w:r>
      <w:proofErr w:type="spellEnd"/>
    </w:p>
    <w:p w:rsidR="001F0D3B" w:rsidRPr="001F0D3B" w:rsidRDefault="001F0D3B" w:rsidP="001F0D3B">
      <w:pPr>
        <w:rPr>
          <w:rFonts w:asciiTheme="majorHAnsi" w:hAnsiTheme="majorHAnsi"/>
          <w:sz w:val="28"/>
          <w:szCs w:val="28"/>
        </w:rPr>
      </w:pPr>
    </w:p>
    <w:p w:rsidR="001F0D3B" w:rsidRPr="001F0D3B" w:rsidRDefault="001F0D3B" w:rsidP="001F0D3B">
      <w:pPr>
        <w:rPr>
          <w:rFonts w:asciiTheme="majorHAnsi" w:hAnsiTheme="majorHAnsi"/>
          <w:sz w:val="28"/>
          <w:szCs w:val="28"/>
        </w:rPr>
      </w:pPr>
    </w:p>
    <w:p w:rsidR="001F0D3B" w:rsidRPr="001F0D3B" w:rsidRDefault="001F0D3B" w:rsidP="001F0D3B">
      <w:pPr>
        <w:rPr>
          <w:rFonts w:asciiTheme="majorHAnsi" w:hAnsiTheme="majorHAnsi"/>
          <w:sz w:val="28"/>
          <w:szCs w:val="28"/>
        </w:rPr>
      </w:pPr>
    </w:p>
    <w:p w:rsidR="001F0D3B" w:rsidRDefault="001F0D3B"/>
    <w:p w:rsidR="001F0D3B" w:rsidRDefault="001F0D3B"/>
    <w:p w:rsidR="001F0D3B" w:rsidRDefault="001F0D3B"/>
    <w:p w:rsidR="001F0D3B" w:rsidRDefault="001F0D3B"/>
    <w:p w:rsidR="001F0D3B" w:rsidRDefault="001F0D3B"/>
    <w:p w:rsidR="001F0D3B" w:rsidRPr="00640ED3" w:rsidRDefault="001F0D3B"/>
    <w:p w:rsidR="00640ED3" w:rsidRDefault="00640ED3" w:rsidP="00640ED3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Theme="majorHAnsi" w:hAnsiTheme="majorHAnsi"/>
          <w:b/>
          <w:noProof/>
          <w:color w:val="548DD4" w:themeColor="text2" w:themeTint="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F493DE1" wp14:editId="67D7CD02">
            <wp:simplePos x="0" y="0"/>
            <wp:positionH relativeFrom="column">
              <wp:posOffset>-231140</wp:posOffset>
            </wp:positionH>
            <wp:positionV relativeFrom="paragraph">
              <wp:posOffset>3810</wp:posOffset>
            </wp:positionV>
            <wp:extent cx="2253615" cy="1499870"/>
            <wp:effectExtent l="0" t="0" r="0" b="5080"/>
            <wp:wrapSquare wrapText="bothSides"/>
            <wp:docPr id="7" name="Рисунок 7" descr="C:\Users\Администратор\Desktop\FMPR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FMPRO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val="en-US" w:eastAsia="ru-RU"/>
        </w:rPr>
        <w:t>FM</w:t>
      </w:r>
      <w:r w:rsidRPr="00A31A3E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>-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val="en-US" w:eastAsia="ru-RU"/>
        </w:rPr>
        <w:t>PRO</w:t>
      </w:r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>-</w:t>
      </w:r>
      <w:r w:rsidRPr="002E7BFF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 xml:space="preserve">4 </w:t>
      </w:r>
    </w:p>
    <w:p w:rsidR="00640ED3" w:rsidRPr="00A31A3E" w:rsidRDefault="00640ED3" w:rsidP="00640ED3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 w:rsidRPr="00522195">
        <w:rPr>
          <w:rFonts w:asciiTheme="majorHAnsi" w:eastAsia="Times New Roman" w:hAnsiTheme="majorHAnsi" w:cs="Times New Roman"/>
          <w:color w:val="548DD4" w:themeColor="text2" w:themeTint="99"/>
          <w:sz w:val="28"/>
          <w:szCs w:val="28"/>
          <w:lang w:eastAsia="ru-RU"/>
        </w:rPr>
        <w:t>FM-Pro4 – это современное устройство GPS/</w:t>
      </w:r>
      <w:proofErr w:type="spellStart"/>
      <w:r w:rsidRPr="00522195">
        <w:rPr>
          <w:rFonts w:asciiTheme="majorHAnsi" w:eastAsia="Times New Roman" w:hAnsiTheme="majorHAnsi" w:cs="Times New Roman"/>
          <w:color w:val="548DD4" w:themeColor="text2" w:themeTint="99"/>
          <w:sz w:val="28"/>
          <w:szCs w:val="28"/>
          <w:lang w:eastAsia="ru-RU"/>
        </w:rPr>
        <w:t>Glonass</w:t>
      </w:r>
      <w:proofErr w:type="spellEnd"/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 для мониторинга местоположения, маршрута, километража, скорости и других параметров транспортного средства. Возможна интеграция FM-Pro4 с дополнительными устройствами безопасности, а также выполнение таких функций, как идентификация водителей, мониторинг уровня топлива, температуры. Устройство также считывает данные с бортового компьютера тягача (FMS) и совместимо с навигатором </w:t>
      </w:r>
      <w:proofErr w:type="spellStart"/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Garmin</w:t>
      </w:r>
      <w:proofErr w:type="spellEnd"/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.</w:t>
      </w:r>
    </w:p>
    <w:p w:rsidR="00640ED3" w:rsidRPr="00522195" w:rsidRDefault="00640ED3" w:rsidP="00640ED3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</w:pPr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FM-Pro4 предоставляет значительные возможности контроля уровня топлива – Вы можете подключить до 12 датчиков уровня топлива и очень точно контролировать его расход и остаток. </w:t>
      </w:r>
      <w:r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Устройство имеет </w:t>
      </w:r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встроенный аккумулятор, позволяющий независимо передавать данные в течение четырех часов после отсоединения его от источника </w:t>
      </w:r>
      <w:proofErr w:type="spellStart"/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питания.</w:t>
      </w:r>
      <w:r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Устройство</w:t>
      </w:r>
      <w:proofErr w:type="spellEnd"/>
      <w:r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 имеет </w:t>
      </w:r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совместимость с дополнительными аксессуарами и датчиками, т. е. соединения 2xRS232 и 1xRS485 могут использоваться одновременно. Таким образом, FM-Pro4 помогает моделировать очень специфичные решения в области мониторинга и управления транспортом, которые, в свою очередь, позволяют осуществлять мониторинг различных параметров транспортного средства и груза.</w:t>
      </w:r>
    </w:p>
    <w:p w:rsidR="00640ED3" w:rsidRPr="00522195" w:rsidRDefault="00640ED3" w:rsidP="00640ED3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</w:pPr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Дополнительные аксессуары позволяют осуществлять идентификацию водителей, блокировать двигатели и передавать сигналы бедствия.</w:t>
      </w:r>
    </w:p>
    <w:p w:rsidR="00640ED3" w:rsidRPr="00EB0126" w:rsidRDefault="00640ED3" w:rsidP="00640ED3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</w:pPr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lastRenderedPageBreak/>
        <w:t xml:space="preserve">FM-Pro4 имеет внутренний </w:t>
      </w:r>
      <w:proofErr w:type="spellStart"/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геозоновый</w:t>
      </w:r>
      <w:proofErr w:type="spellEnd"/>
      <w:r w:rsidRPr="00522195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 функционал, который может выполнять заранее запрограммированные действия (например, уведомить водителя транспортного средства или заблокировать двигатель тягача) даже в случае потери сигнала GSM. Помимо всего прочего, устройство автоматически обнаруживает и сообщает о возможных помехах. </w:t>
      </w:r>
    </w:p>
    <w:p w:rsidR="00640ED3" w:rsidRDefault="00640ED3" w:rsidP="00640ED3">
      <w:pPr>
        <w:shd w:val="clear" w:color="auto" w:fill="FFFFFF"/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</w:pPr>
      <w:r w:rsidRPr="00A91354">
        <w:rPr>
          <w:rFonts w:ascii="Myriad Pro" w:eastAsia="Times New Roman" w:hAnsi="Myriad Pro" w:cs="Arial"/>
          <w:b/>
          <w:bCs/>
          <w:color w:val="0066CC"/>
          <w:sz w:val="28"/>
          <w:szCs w:val="28"/>
          <w:lang w:eastAsia="ru-RU"/>
        </w:rPr>
        <w:t>Устройство PRO4 оснащено интерфейсами RS232, RS485, 1-wire и CAN. Список совместимых периферийных устройств:</w:t>
      </w:r>
      <w:r w:rsidRPr="00A91354">
        <w:rPr>
          <w:rFonts w:ascii="Myriad Pro" w:eastAsia="Times New Roman" w:hAnsi="Myriad Pro" w:cs="Arial"/>
          <w:b/>
          <w:bCs/>
          <w:color w:val="0066CC"/>
          <w:sz w:val="28"/>
          <w:szCs w:val="28"/>
          <w:lang w:eastAsia="ru-RU"/>
        </w:rPr>
        <w:br/>
        <w:t>Доступно на 1-Wire: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4 × температурные датчики DS18B20/DS18S20 (10 мА @ 5 В)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 xml:space="preserve">• 1 × ключ </w:t>
      </w:r>
      <w:proofErr w:type="spellStart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>iButton</w:t>
      </w:r>
      <w:proofErr w:type="spellEnd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 xml:space="preserve"> DS1990 (20 мА @ 5 В)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Доступно на выходах: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1 × зуммер/светодиод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 xml:space="preserve">• 1 × Панель </w:t>
      </w:r>
      <w:proofErr w:type="spellStart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>EcoDrive</w:t>
      </w:r>
      <w:proofErr w:type="spellEnd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 xml:space="preserve"> (питание от шины 1-Wire. 40 мА @ 5 В)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1 × блокировка двигателя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Доступно на аналоговых входах: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2 × Аналоговых ДУТ / температурных датчика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Доступно на RS232 порте A и/или порте B: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2 x цифровых ДУТ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 xml:space="preserve">• 1 x </w:t>
      </w:r>
      <w:proofErr w:type="spellStart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>Garmin</w:t>
      </w:r>
      <w:proofErr w:type="spellEnd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 xml:space="preserve"> (отправка/получение сообщений, маршрут на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навигатор. Только порт B)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2 x считывателя RFID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 xml:space="preserve">• 1 x </w:t>
      </w:r>
      <w:proofErr w:type="spellStart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>CANlog</w:t>
      </w:r>
      <w:proofErr w:type="spellEnd"/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>-адаптер (для получения данных CAN автомобиля)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Доступно на RS485 порте C: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До 10 цифровых ДУТ</w:t>
      </w:r>
      <w:r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 xml:space="preserve"> 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t>Доступно на CAN-интерфейсе:</w:t>
      </w:r>
      <w:r w:rsidRPr="00A91354">
        <w:rPr>
          <w:rFonts w:ascii="Myriad Pro" w:eastAsia="Times New Roman" w:hAnsi="Myriad Pro" w:cs="Arial"/>
          <w:color w:val="787878"/>
          <w:sz w:val="28"/>
          <w:szCs w:val="28"/>
          <w:lang w:eastAsia="ru-RU"/>
        </w:rPr>
        <w:br/>
        <w:t>• Чтение информации шины CAN (FMS)</w:t>
      </w:r>
    </w:p>
    <w:p w:rsidR="00640ED3" w:rsidRPr="00A91354" w:rsidRDefault="00640ED3" w:rsidP="00640ED3">
      <w:pPr>
        <w:shd w:val="clear" w:color="auto" w:fill="FFFFFF"/>
        <w:rPr>
          <w:rFonts w:ascii="inherit" w:eastAsia="Times New Roman" w:hAnsi="inherit" w:cs="Arial"/>
          <w:color w:val="787878"/>
          <w:sz w:val="28"/>
          <w:szCs w:val="28"/>
          <w:lang w:eastAsia="ru-RU"/>
        </w:rPr>
      </w:pPr>
    </w:p>
    <w:p w:rsidR="00D54A53" w:rsidRDefault="00D54A53"/>
    <w:p w:rsidR="00640ED3" w:rsidRDefault="00640ED3"/>
    <w:p w:rsidR="00B70B5A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4F81BD" w:themeColor="accent1"/>
          <w:kern w:val="36"/>
          <w:sz w:val="29"/>
          <w:szCs w:val="29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69ACF89" wp14:editId="0C189F40">
            <wp:simplePos x="0" y="0"/>
            <wp:positionH relativeFrom="column">
              <wp:posOffset>24130</wp:posOffset>
            </wp:positionH>
            <wp:positionV relativeFrom="paragraph">
              <wp:posOffset>-454660</wp:posOffset>
            </wp:positionV>
            <wp:extent cx="2237105" cy="1488440"/>
            <wp:effectExtent l="0" t="0" r="0" b="0"/>
            <wp:wrapSquare wrapText="bothSides"/>
            <wp:docPr id="3" name="Рисунок 3" descr="C:\Users\Администратор\Desktop\Фото , описание\FM-Ec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, описание\FM-Eco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B5A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70B5A" w:rsidRPr="00891364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val="en-US" w:eastAsia="ru-RU"/>
        </w:rPr>
        <w:t>F</w:t>
      </w:r>
      <w:r w:rsidRPr="00891364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>M-Eco4+ – это стандартное GPS/</w:t>
      </w:r>
      <w:proofErr w:type="spellStart"/>
      <w:r w:rsidRPr="00891364"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  <w:t>Glonass</w:t>
      </w:r>
      <w:proofErr w:type="spellEnd"/>
      <w:r w:rsidRPr="00891364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 устройство для отслеживания различных типов транспортных средств.</w:t>
      </w:r>
      <w:proofErr w:type="gramEnd"/>
      <w:r w:rsidRPr="00891364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 Его назначение – мониторинг местоположения, маршрута, километража, скорости и других параметров транспортного средства. FM-Eco4+ включает функцию идентификации водителя и мониторинг уровня топлива, температуры груза и стиля вождения водителя.</w:t>
      </w:r>
    </w:p>
    <w:p w:rsidR="00B70B5A" w:rsidRPr="00A91354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</w:pPr>
      <w:r w:rsidRPr="00891364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Кроме того, FM-Eco4+ имеет встроенный аккумулятор, позволяющий устройству независимо передавать данные в течение часа после отсоединения его от источника питания. Встроенный аккумулятор позволяет предотвратить кражу автомобиля, т. к. функция</w:t>
      </w:r>
      <w:r w:rsidRPr="00FF1DBF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 </w:t>
      </w:r>
      <w:proofErr w:type="spellStart"/>
      <w:r w:rsidRPr="00FF1DBF">
        <w:rPr>
          <w:rFonts w:asciiTheme="majorHAnsi" w:eastAsia="Times New Roman" w:hAnsiTheme="majorHAnsi" w:cs="Times New Roman"/>
          <w:i/>
          <w:iCs/>
          <w:color w:val="4E5A67"/>
          <w:sz w:val="28"/>
          <w:szCs w:val="28"/>
          <w:lang w:eastAsia="ru-RU"/>
        </w:rPr>
        <w:t>jamming</w:t>
      </w:r>
      <w:proofErr w:type="spellEnd"/>
      <w:r w:rsidRPr="00FF1DBF">
        <w:rPr>
          <w:rFonts w:asciiTheme="majorHAnsi" w:eastAsia="Times New Roman" w:hAnsiTheme="majorHAnsi" w:cs="Times New Roman"/>
          <w:i/>
          <w:iCs/>
          <w:color w:val="4E5A67"/>
          <w:sz w:val="28"/>
          <w:szCs w:val="28"/>
          <w:lang w:eastAsia="ru-RU"/>
        </w:rPr>
        <w:t xml:space="preserve"> </w:t>
      </w:r>
      <w:proofErr w:type="spellStart"/>
      <w:r w:rsidRPr="00FF1DBF">
        <w:rPr>
          <w:rFonts w:asciiTheme="majorHAnsi" w:eastAsia="Times New Roman" w:hAnsiTheme="majorHAnsi" w:cs="Times New Roman"/>
          <w:i/>
          <w:iCs/>
          <w:color w:val="4E5A67"/>
          <w:sz w:val="28"/>
          <w:szCs w:val="28"/>
          <w:lang w:eastAsia="ru-RU"/>
        </w:rPr>
        <w:t>detection</w:t>
      </w:r>
      <w:proofErr w:type="spellEnd"/>
      <w:r w:rsidRPr="00FF1DBF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 </w:t>
      </w:r>
      <w:r w:rsidRPr="00891364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может быть исполь</w:t>
      </w:r>
      <w:r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зована для блокировки двигателя </w:t>
      </w:r>
      <w:r w:rsidRPr="00A91354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 xml:space="preserve">, </w:t>
      </w:r>
    </w:p>
    <w:p w:rsidR="00B70B5A" w:rsidRPr="00FF1DBF" w:rsidRDefault="00B70B5A" w:rsidP="00B70B5A">
      <w:pPr>
        <w:shd w:val="clear" w:color="auto" w:fill="FFFFFF"/>
        <w:spacing w:line="273" w:lineRule="atLeast"/>
        <w:jc w:val="both"/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</w:pPr>
      <w:r w:rsidRPr="00891364"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  <w:t>Устройство имеет очень прочный корпус, соответствующий стандарту IP67, который удостоверяет, что устройство полностью устойчиво к воде и пыли и может использоваться в различных рабочих обстановках и ситуациях (в моторных лодках, мотоциклах и т. д.).</w:t>
      </w:r>
    </w:p>
    <w:p w:rsidR="00B70B5A" w:rsidRPr="00EB0126" w:rsidRDefault="00B70B5A" w:rsidP="00B70B5A">
      <w:pPr>
        <w:shd w:val="clear" w:color="auto" w:fill="FFFFFF"/>
        <w:rPr>
          <w:rFonts w:asciiTheme="majorHAnsi" w:eastAsia="Times New Roman" w:hAnsiTheme="majorHAnsi" w:cs="Times New Roman"/>
          <w:color w:val="4E5A67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</w:pPr>
    </w:p>
    <w:p w:rsidR="00B70B5A" w:rsidRPr="00D45ACC" w:rsidRDefault="00B70B5A" w:rsidP="00B70B5A">
      <w:pPr>
        <w:shd w:val="clear" w:color="auto" w:fill="FFFFFF"/>
        <w:rPr>
          <w:rFonts w:ascii="Arial" w:eastAsia="Times New Roman" w:hAnsi="Arial" w:cs="Arial"/>
          <w:color w:val="787878"/>
          <w:sz w:val="28"/>
          <w:szCs w:val="28"/>
          <w:lang w:eastAsia="ru-RU"/>
        </w:rPr>
      </w:pPr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Выходы/Выходы: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2 </w:t>
      </w:r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×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t> Аналоговых входа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4 </w:t>
      </w:r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×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t> Цифровых входа (+Зажигание)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2 </w:t>
      </w:r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×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t> Цифровых выхода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1-Wire интерфейс.</w:t>
      </w:r>
    </w:p>
    <w:p w:rsidR="00B70B5A" w:rsidRPr="00D45ACC" w:rsidRDefault="00B70B5A" w:rsidP="00B70B5A">
      <w:pPr>
        <w:shd w:val="clear" w:color="auto" w:fill="FFFFFF"/>
        <w:rPr>
          <w:rFonts w:ascii="Arial" w:eastAsia="Times New Roman" w:hAnsi="Arial" w:cs="Arial"/>
          <w:color w:val="787878"/>
          <w:sz w:val="28"/>
          <w:szCs w:val="28"/>
          <w:lang w:eastAsia="ru-RU"/>
        </w:rPr>
      </w:pPr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Область применения входов/выходов: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</w:r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1-Wire: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4 × Температурных датчика DS18B20/DS18S20 (10 мА 5 В)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 xml:space="preserve">1 × </w:t>
      </w:r>
      <w:proofErr w:type="spellStart"/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t>iButton</w:t>
      </w:r>
      <w:proofErr w:type="spellEnd"/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t xml:space="preserve"> DS1990 (20 мА 5 В)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</w:r>
      <w:proofErr w:type="spellStart"/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DOUTs</w:t>
      </w:r>
      <w:proofErr w:type="spellEnd"/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: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1 × Зуммер/LED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1 × Панель ECO </w:t>
      </w:r>
      <w:proofErr w:type="spellStart"/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t>Driving</w:t>
      </w:r>
      <w:proofErr w:type="spellEnd"/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t> (Источник питания от 1-проводного. 40 мА 5 В)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1 × Реле блокировки двигателя.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</w:r>
      <w:proofErr w:type="spellStart"/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AINs</w:t>
      </w:r>
      <w:proofErr w:type="spellEnd"/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: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2 × Аналоговых топливных датчика.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</w:r>
      <w:proofErr w:type="spellStart"/>
      <w:r w:rsidRPr="00D45ACC">
        <w:rPr>
          <w:rFonts w:ascii="Arial" w:eastAsia="Times New Roman" w:hAnsi="Arial" w:cs="Arial"/>
          <w:b/>
          <w:bCs/>
          <w:color w:val="787878"/>
          <w:sz w:val="28"/>
          <w:szCs w:val="28"/>
          <w:lang w:eastAsia="ru-RU"/>
        </w:rPr>
        <w:t>DINs</w:t>
      </w:r>
      <w:proofErr w:type="spellEnd"/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4 × Цифровых датчика.</w:t>
      </w:r>
      <w:r w:rsidRPr="00D45ACC">
        <w:rPr>
          <w:rFonts w:ascii="Arial" w:eastAsia="Times New Roman" w:hAnsi="Arial" w:cs="Arial"/>
          <w:color w:val="787878"/>
          <w:sz w:val="28"/>
          <w:szCs w:val="28"/>
          <w:lang w:eastAsia="ru-RU"/>
        </w:rPr>
        <w:br/>
        <w:t>Датчик состояния зажигания, датчик наличия пассажира, датчик вскрытия (геркон), датчик подъема кузова (стрелы) и многое другое.</w:t>
      </w:r>
    </w:p>
    <w:p w:rsidR="00B70B5A" w:rsidRDefault="00B70B5A" w:rsidP="00B70B5A">
      <w:pPr>
        <w:shd w:val="clear" w:color="auto" w:fill="FFFFFF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70B5A" w:rsidRDefault="00B70B5A" w:rsidP="00B70B5A">
      <w:pPr>
        <w:shd w:val="clear" w:color="auto" w:fill="FFFFFF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B70B5A" w:rsidRDefault="00284000" w:rsidP="00B70B5A">
      <w:pPr>
        <w:shd w:val="clear" w:color="auto" w:fill="FFFFFF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787878"/>
          <w:sz w:val="28"/>
          <w:szCs w:val="28"/>
          <w:lang w:eastAsia="ru-RU"/>
        </w:rPr>
        <w:lastRenderedPageBreak/>
        <w:drawing>
          <wp:inline distT="0" distB="0" distL="0" distR="0" wp14:anchorId="5DFB58EE" wp14:editId="0E8F93FB">
            <wp:extent cx="2860040" cy="2466975"/>
            <wp:effectExtent l="0" t="0" r="0" b="9525"/>
            <wp:docPr id="1" name="Рисунок 1" descr="C:\Users\Ruptela\AppData\Local\Microsoft\Windows\INetCache\Content.Word\eco-light-300x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ptela\AppData\Local\Microsoft\Windows\INetCache\Content.Word\eco-light-300x2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5A" w:rsidRDefault="00B70B5A" w:rsidP="00B70B5A">
      <w:pPr>
        <w:shd w:val="clear" w:color="auto" w:fill="FFFFFF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284000" w:rsidRPr="00284000" w:rsidRDefault="00284000" w:rsidP="0028400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4E5A6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E5A67"/>
          <w:sz w:val="28"/>
          <w:szCs w:val="28"/>
          <w:lang w:val="en-US" w:eastAsia="ru-RU"/>
        </w:rPr>
        <w:t>F</w:t>
      </w:r>
      <w:r w:rsidRPr="00284000">
        <w:rPr>
          <w:rFonts w:ascii="Arial" w:eastAsia="Times New Roman" w:hAnsi="Arial" w:cs="Arial"/>
          <w:color w:val="4E5A67"/>
          <w:sz w:val="28"/>
          <w:szCs w:val="28"/>
          <w:lang w:eastAsia="ru-RU"/>
        </w:rPr>
        <w:t xml:space="preserve">m- Eco4 </w:t>
      </w:r>
      <w:proofErr w:type="spellStart"/>
      <w:r w:rsidRPr="00284000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light</w:t>
      </w:r>
      <w:proofErr w:type="spellEnd"/>
      <w:r w:rsidRPr="00284000">
        <w:rPr>
          <w:rFonts w:ascii="Arial" w:eastAsia="Times New Roman" w:hAnsi="Arial" w:cs="Arial"/>
          <w:color w:val="4E5A67"/>
          <w:sz w:val="28"/>
          <w:szCs w:val="28"/>
          <w:lang w:eastAsia="ru-RU"/>
        </w:rPr>
        <w:t xml:space="preserve"> является самым наименьшим GPS устройством, производимым </w:t>
      </w:r>
      <w:proofErr w:type="spellStart"/>
      <w:r w:rsidRPr="00284000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Руптелой</w:t>
      </w:r>
      <w:proofErr w:type="spellEnd"/>
      <w:r w:rsidRPr="00284000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, подходящий для любого транспортного средства. Устройство, очень небольшое и имеет внутреннею интегрированную GPS и GSM антенну, которая облегчает монтирования устройства.</w:t>
      </w:r>
    </w:p>
    <w:p w:rsidR="00284000" w:rsidRPr="00284000" w:rsidRDefault="00284000" w:rsidP="0028400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4E5A67"/>
          <w:sz w:val="28"/>
          <w:szCs w:val="28"/>
          <w:lang w:eastAsia="ru-RU"/>
        </w:rPr>
      </w:pPr>
      <w:r w:rsidRPr="00284000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Это GPS устройство слежения предназначено следить и контролировать основные параметры деятельности транспортного средства – место, скорость, идентификацию водителя, стиля вождения и слежения температуры.</w:t>
      </w:r>
    </w:p>
    <w:p w:rsidR="00B70B5A" w:rsidRPr="00284000" w:rsidRDefault="00B70B5A" w:rsidP="00B70B5A">
      <w:pPr>
        <w:shd w:val="clear" w:color="auto" w:fill="FFFFFF"/>
        <w:rPr>
          <w:rFonts w:asciiTheme="majorHAnsi" w:eastAsia="Times New Roman" w:hAnsiTheme="majorHAnsi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640ED3" w:rsidRDefault="00640ED3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57207" w:rsidRPr="00257207" w:rsidRDefault="00257207" w:rsidP="00257207">
      <w:pPr>
        <w:numPr>
          <w:ilvl w:val="0"/>
          <w:numId w:val="5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4E5A67"/>
          <w:sz w:val="28"/>
          <w:szCs w:val="28"/>
          <w:lang w:eastAsia="ru-RU"/>
        </w:rPr>
      </w:pPr>
      <w:r w:rsidRPr="00257207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Основному слежению транспорта и функциям контроля</w:t>
      </w:r>
    </w:p>
    <w:p w:rsidR="00257207" w:rsidRPr="00257207" w:rsidRDefault="00257207" w:rsidP="00257207">
      <w:pPr>
        <w:numPr>
          <w:ilvl w:val="0"/>
          <w:numId w:val="5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4E5A67"/>
          <w:sz w:val="28"/>
          <w:szCs w:val="28"/>
          <w:lang w:eastAsia="ru-RU"/>
        </w:rPr>
      </w:pPr>
      <w:r w:rsidRPr="00257207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Идентификации водителей</w:t>
      </w:r>
    </w:p>
    <w:p w:rsidR="00257207" w:rsidRPr="00257207" w:rsidRDefault="00257207" w:rsidP="00257207">
      <w:pPr>
        <w:numPr>
          <w:ilvl w:val="0"/>
          <w:numId w:val="5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4E5A67"/>
          <w:sz w:val="28"/>
          <w:szCs w:val="28"/>
          <w:lang w:eastAsia="ru-RU"/>
        </w:rPr>
      </w:pPr>
      <w:r w:rsidRPr="00257207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Наблюдения температуры</w:t>
      </w:r>
    </w:p>
    <w:p w:rsidR="00257207" w:rsidRPr="00257207" w:rsidRDefault="00257207" w:rsidP="00257207">
      <w:pPr>
        <w:numPr>
          <w:ilvl w:val="0"/>
          <w:numId w:val="5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4E5A67"/>
          <w:sz w:val="28"/>
          <w:szCs w:val="28"/>
          <w:lang w:eastAsia="ru-RU"/>
        </w:rPr>
      </w:pPr>
      <w:r w:rsidRPr="00257207">
        <w:rPr>
          <w:rFonts w:ascii="Arial" w:eastAsia="Times New Roman" w:hAnsi="Arial" w:cs="Arial"/>
          <w:color w:val="4E5A67"/>
          <w:sz w:val="28"/>
          <w:szCs w:val="28"/>
          <w:lang w:eastAsia="ru-RU"/>
        </w:rPr>
        <w:t>Оцениванию стиля  вождения</w:t>
      </w:r>
    </w:p>
    <w:p w:rsidR="00284000" w:rsidRPr="00257207" w:rsidRDefault="00284000">
      <w:pPr>
        <w:rPr>
          <w:sz w:val="28"/>
          <w:szCs w:val="28"/>
        </w:rPr>
      </w:pPr>
    </w:p>
    <w:p w:rsidR="00284000" w:rsidRPr="00257207" w:rsidRDefault="00284000">
      <w:pPr>
        <w:rPr>
          <w:sz w:val="28"/>
          <w:szCs w:val="28"/>
        </w:rPr>
      </w:pPr>
    </w:p>
    <w:p w:rsidR="00284000" w:rsidRPr="00257207" w:rsidRDefault="00284000">
      <w:pPr>
        <w:rPr>
          <w:sz w:val="28"/>
          <w:szCs w:val="28"/>
        </w:rPr>
      </w:pPr>
    </w:p>
    <w:p w:rsidR="00284000" w:rsidRPr="00257207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  <w:bookmarkStart w:id="0" w:name="_GoBack"/>
      <w:bookmarkEnd w:id="0"/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Pr="00A31A3E" w:rsidRDefault="00284000" w:rsidP="00284000">
      <w:pPr>
        <w:shd w:val="clear" w:color="auto" w:fill="F7FAFC"/>
        <w:outlineLvl w:val="0"/>
        <w:rPr>
          <w:rFonts w:ascii="Arial" w:eastAsia="Times New Roman" w:hAnsi="Arial" w:cs="Arial"/>
          <w:b/>
          <w:color w:val="4F81BD" w:themeColor="accent1"/>
          <w:kern w:val="36"/>
          <w:sz w:val="29"/>
          <w:szCs w:val="29"/>
          <w:lang w:eastAsia="ru-RU"/>
        </w:rPr>
      </w:pPr>
      <w:r>
        <w:rPr>
          <w:rFonts w:asciiTheme="majorHAnsi" w:hAnsiTheme="majorHAnsi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DA0E217" wp14:editId="100E66B9">
            <wp:simplePos x="0" y="0"/>
            <wp:positionH relativeFrom="column">
              <wp:posOffset>-165100</wp:posOffset>
            </wp:positionH>
            <wp:positionV relativeFrom="paragraph">
              <wp:posOffset>-1905</wp:posOffset>
            </wp:positionV>
            <wp:extent cx="1701165" cy="1701165"/>
            <wp:effectExtent l="0" t="0" r="0" b="0"/>
            <wp:wrapSquare wrapText="bothSides"/>
            <wp:docPr id="5" name="Рисунок 5" descr="C:\Users\Администратор\Desktop\Фото , описание\^E8688214118E74BF4F7425C42DC46DB0DAA69C7C0C3B2D817A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, описание\^E8688214118E74BF4F7425C42DC46DB0DAA69C7C0C3B2D817A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B0126">
        <w:rPr>
          <w:rFonts w:ascii="Arial" w:eastAsia="Times New Roman" w:hAnsi="Arial" w:cs="Arial"/>
          <w:b/>
          <w:color w:val="4F81BD" w:themeColor="accent1"/>
          <w:kern w:val="36"/>
          <w:sz w:val="29"/>
          <w:szCs w:val="29"/>
          <w:lang w:eastAsia="ru-RU"/>
        </w:rPr>
        <w:t>Trailer-Tracker</w:t>
      </w:r>
      <w:proofErr w:type="spellEnd"/>
      <w:r w:rsidRPr="00A31A3E">
        <w:rPr>
          <w:rFonts w:ascii="Arial" w:eastAsia="Times New Roman" w:hAnsi="Arial" w:cs="Arial"/>
          <w:b/>
          <w:color w:val="4F81BD" w:themeColor="accent1"/>
          <w:kern w:val="36"/>
          <w:sz w:val="29"/>
          <w:szCs w:val="29"/>
          <w:lang w:eastAsia="ru-RU"/>
        </w:rPr>
        <w:t xml:space="preserve"> </w:t>
      </w:r>
      <w:r w:rsidRPr="00A31A3E">
        <w:rPr>
          <w:rFonts w:ascii="Arial" w:eastAsia="Times New Roman" w:hAnsi="Arial" w:cs="Arial"/>
          <w:color w:val="808080" w:themeColor="background1" w:themeShade="80"/>
          <w:kern w:val="36"/>
          <w:sz w:val="29"/>
          <w:szCs w:val="29"/>
          <w:lang w:eastAsia="ru-RU"/>
        </w:rPr>
        <w:t>–это</w:t>
      </w:r>
      <w:r w:rsidRPr="00A31A3E">
        <w:rPr>
          <w:rFonts w:ascii="Arial" w:eastAsia="Times New Roman" w:hAnsi="Arial" w:cs="Arial"/>
          <w:b/>
          <w:color w:val="808080" w:themeColor="background1" w:themeShade="80"/>
          <w:kern w:val="36"/>
          <w:sz w:val="29"/>
          <w:szCs w:val="29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о</w:t>
      </w: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борудование,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предназначенно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 для отслеживания прицепов грузовиков.</w:t>
      </w:r>
    </w:p>
    <w:p w:rsidR="0028400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Возможность работы в режиме глубокого энергосбережения и пересылка данных, которая основывается на различных параметрах, позволяет оборудованию работать до</w:t>
      </w:r>
      <w:r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 нескольких месяцев без внешних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источников питания.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  <w:t> </w:t>
      </w: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Устройство оборудовано аккумулятором большой емкости с возможностью перезарядки при экстремально низких температурах.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  <w:t> </w:t>
      </w: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Алгоритм устройства позволяет ему переходить в режим глубокого сна, продолжительностью до нескольких месяцев без перезарядки.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Возможно считывание данных с компьютера холодильной установки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Thermoking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Слежение за перемещением прицепов и полуприцепов, а также ТС.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  <w:t>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Влагозащищенный корпус IP65.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Аккумулятор 7000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mAh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, с расширенным температурным диапазоном.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lastRenderedPageBreak/>
        <w:t>Мониторинг состояния груза.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Контроль открытия/закрытия дверей.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Контроль расхода топлива (обнаружение сливов).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Получение самых свежих данных о температурах груза (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Thermoking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).</w:t>
      </w:r>
    </w:p>
    <w:p w:rsidR="00284000" w:rsidRPr="005E15B0" w:rsidRDefault="00284000" w:rsidP="00284000">
      <w:pPr>
        <w:shd w:val="clear" w:color="auto" w:fill="FFFFFF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Возможность удаленного конфигурирования и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перепрошивки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 оборудования.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Контроль местонахождения.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Прорисовка истории движения ТС.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Чтение данных бортового компьютера (расход топлива, уровень топлива, показания километража и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д.р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.).</w:t>
      </w:r>
    </w:p>
    <w:p w:rsidR="00284000" w:rsidRPr="00A91354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  <w:t>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Чтение CAN шины холодильной установки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Thermoking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 (температуры,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set-point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, 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моточасы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 xml:space="preserve"> и т.д.).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Контроль состояния зажигания.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Определение водителя с помощью I-</w:t>
      </w:r>
      <w:proofErr w:type="spellStart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Button</w:t>
      </w:r>
      <w:proofErr w:type="spellEnd"/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.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Возможность установки тревожной кнопки.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Определяет, когда напряжение аккумулятора падает.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Подключение датчиков температуры.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Определение открытия/закрытия дверей. </w:t>
      </w:r>
    </w:p>
    <w:p w:rsidR="00284000" w:rsidRPr="005E15B0" w:rsidRDefault="00284000" w:rsidP="00284000">
      <w:pPr>
        <w:shd w:val="clear" w:color="auto" w:fill="FFFFFF"/>
        <w:rPr>
          <w:rFonts w:asciiTheme="majorHAnsi" w:eastAsia="Times New Roman" w:hAnsiTheme="majorHAnsi" w:cs="Arial"/>
          <w:color w:val="787878"/>
          <w:sz w:val="28"/>
          <w:szCs w:val="28"/>
          <w:lang w:eastAsia="ru-RU"/>
        </w:rPr>
      </w:pPr>
      <w:r w:rsidRPr="005E15B0">
        <w:rPr>
          <w:rFonts w:asciiTheme="majorHAnsi" w:eastAsia="Times New Roman" w:hAnsiTheme="majorHAnsi" w:cs="Arial"/>
          <w:color w:val="696969"/>
          <w:sz w:val="28"/>
          <w:szCs w:val="28"/>
          <w:lang w:eastAsia="ru-RU"/>
        </w:rPr>
        <w:t>Поддерживает 11 цифровых датчика уровня т</w:t>
      </w:r>
      <w:r w:rsidRPr="005E15B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оплива.</w:t>
      </w:r>
    </w:p>
    <w:p w:rsidR="00284000" w:rsidRPr="005E15B0" w:rsidRDefault="00284000" w:rsidP="00284000">
      <w:pPr>
        <w:rPr>
          <w:rFonts w:asciiTheme="majorHAnsi" w:hAnsiTheme="majorHAnsi"/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Default="00284000">
      <w:pPr>
        <w:rPr>
          <w:sz w:val="28"/>
          <w:szCs w:val="28"/>
        </w:rPr>
      </w:pPr>
    </w:p>
    <w:p w:rsidR="00284000" w:rsidRPr="00284000" w:rsidRDefault="00284000">
      <w:pPr>
        <w:rPr>
          <w:sz w:val="28"/>
          <w:szCs w:val="28"/>
        </w:rPr>
      </w:pPr>
    </w:p>
    <w:sectPr w:rsidR="00284000" w:rsidRPr="00284000" w:rsidSect="00640E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0160" w:h="12240" w:orient="landscape" w:code="5"/>
      <w:pgMar w:top="850" w:right="1134" w:bottom="993" w:left="1134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1" w:rsidRDefault="00B95601" w:rsidP="00343259">
      <w:r>
        <w:separator/>
      </w:r>
    </w:p>
  </w:endnote>
  <w:endnote w:type="continuationSeparator" w:id="0">
    <w:p w:rsidR="00B95601" w:rsidRDefault="00B95601" w:rsidP="0034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F0" w:rsidRDefault="000756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F0" w:rsidRDefault="000756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F0" w:rsidRDefault="00075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1" w:rsidRDefault="00B95601" w:rsidP="00343259">
      <w:r>
        <w:separator/>
      </w:r>
    </w:p>
  </w:footnote>
  <w:footnote w:type="continuationSeparator" w:id="0">
    <w:p w:rsidR="00B95601" w:rsidRDefault="00B95601" w:rsidP="0034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F0" w:rsidRDefault="000756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59" w:rsidRDefault="00343259" w:rsidP="008D167A">
    <w:pPr>
      <w:pStyle w:val="a6"/>
      <w:ind w:left="-993" w:right="-850"/>
      <w:jc w:val="center"/>
    </w:pPr>
    <w:r>
      <w:rPr>
        <w:noProof/>
        <w:lang w:eastAsia="ru-RU"/>
      </w:rPr>
      <w:drawing>
        <wp:inline distT="0" distB="0" distL="0" distR="0" wp14:anchorId="393DB41D" wp14:editId="0F338418">
          <wp:extent cx="6750838" cy="12348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Матвей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0838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F0" w:rsidRDefault="00075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930"/>
    <w:multiLevelType w:val="multilevel"/>
    <w:tmpl w:val="F85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431AA"/>
    <w:multiLevelType w:val="multilevel"/>
    <w:tmpl w:val="F1B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349E9"/>
    <w:multiLevelType w:val="multilevel"/>
    <w:tmpl w:val="76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C6F4A"/>
    <w:multiLevelType w:val="multilevel"/>
    <w:tmpl w:val="506E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E5926"/>
    <w:multiLevelType w:val="multilevel"/>
    <w:tmpl w:val="BED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9"/>
    <w:rsid w:val="000756F0"/>
    <w:rsid w:val="0008395D"/>
    <w:rsid w:val="00141C89"/>
    <w:rsid w:val="001F0D3B"/>
    <w:rsid w:val="00257207"/>
    <w:rsid w:val="00284000"/>
    <w:rsid w:val="002D0A20"/>
    <w:rsid w:val="00343259"/>
    <w:rsid w:val="00347694"/>
    <w:rsid w:val="00543CF7"/>
    <w:rsid w:val="00640ED3"/>
    <w:rsid w:val="006505DE"/>
    <w:rsid w:val="00650C35"/>
    <w:rsid w:val="008C74F3"/>
    <w:rsid w:val="008D167A"/>
    <w:rsid w:val="008D6497"/>
    <w:rsid w:val="009D2E5E"/>
    <w:rsid w:val="00A55AE7"/>
    <w:rsid w:val="00A76688"/>
    <w:rsid w:val="00A918A9"/>
    <w:rsid w:val="00B70B5A"/>
    <w:rsid w:val="00B95601"/>
    <w:rsid w:val="00C347D2"/>
    <w:rsid w:val="00D1299D"/>
    <w:rsid w:val="00D54A53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3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59"/>
  </w:style>
  <w:style w:type="paragraph" w:styleId="a8">
    <w:name w:val="footer"/>
    <w:basedOn w:val="a"/>
    <w:link w:val="a9"/>
    <w:uiPriority w:val="99"/>
    <w:unhideWhenUsed/>
    <w:rsid w:val="00343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59"/>
  </w:style>
  <w:style w:type="paragraph" w:styleId="aa">
    <w:name w:val="Normal (Web)"/>
    <w:basedOn w:val="a"/>
    <w:uiPriority w:val="99"/>
    <w:semiHidden/>
    <w:unhideWhenUsed/>
    <w:rsid w:val="00640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3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59"/>
  </w:style>
  <w:style w:type="paragraph" w:styleId="a8">
    <w:name w:val="footer"/>
    <w:basedOn w:val="a"/>
    <w:link w:val="a9"/>
    <w:uiPriority w:val="99"/>
    <w:unhideWhenUsed/>
    <w:rsid w:val="00343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59"/>
  </w:style>
  <w:style w:type="paragraph" w:styleId="aa">
    <w:name w:val="Normal (Web)"/>
    <w:basedOn w:val="a"/>
    <w:uiPriority w:val="99"/>
    <w:semiHidden/>
    <w:unhideWhenUsed/>
    <w:rsid w:val="00640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45CA-75A0-4EDB-8747-938FEA3D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Борисов</dc:creator>
  <cp:lastModifiedBy>Олег</cp:lastModifiedBy>
  <cp:revision>2</cp:revision>
  <cp:lastPrinted>2014-06-10T08:10:00Z</cp:lastPrinted>
  <dcterms:created xsi:type="dcterms:W3CDTF">2015-06-02T07:23:00Z</dcterms:created>
  <dcterms:modified xsi:type="dcterms:W3CDTF">2015-06-02T07:23:00Z</dcterms:modified>
</cp:coreProperties>
</file>